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97D2DD">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720" w:lineRule="exact"/>
        <w:jc w:val="center"/>
        <w:textAlignment w:val="auto"/>
        <w:rPr>
          <w:rFonts w:hint="default" w:ascii="宋体" w:hAnsi="宋体" w:eastAsia="宋体" w:cs="宋体"/>
          <w:b/>
          <w:bCs/>
          <w:color w:val="000000"/>
          <w:sz w:val="36"/>
          <w:szCs w:val="36"/>
          <w:lang w:val="en-US" w:eastAsia="zh-CN"/>
        </w:rPr>
      </w:pPr>
      <w:r>
        <w:rPr>
          <w:rFonts w:hint="eastAsia" w:ascii="宋体" w:hAnsi="宋体" w:eastAsia="宋体" w:cs="宋体"/>
          <w:b/>
          <w:bCs/>
          <w:color w:val="000000"/>
          <w:sz w:val="36"/>
          <w:szCs w:val="36"/>
          <w:lang w:eastAsia="zh-CN"/>
        </w:rPr>
        <w:t>文港中路校区和原文港南路校区（</w:t>
      </w:r>
      <w:r>
        <w:rPr>
          <w:rFonts w:hint="eastAsia" w:ascii="宋体" w:hAnsi="宋体" w:eastAsia="宋体" w:cs="宋体"/>
          <w:b/>
          <w:bCs/>
          <w:color w:val="000000"/>
          <w:sz w:val="36"/>
          <w:szCs w:val="36"/>
          <w:lang w:val="en-US" w:eastAsia="zh-CN"/>
        </w:rPr>
        <w:t>新河初中</w:t>
      </w:r>
      <w:r>
        <w:rPr>
          <w:rFonts w:hint="eastAsia" w:ascii="宋体" w:hAnsi="宋体" w:eastAsia="宋体" w:cs="宋体"/>
          <w:b/>
          <w:bCs/>
          <w:color w:val="000000"/>
          <w:sz w:val="36"/>
          <w:szCs w:val="36"/>
          <w:lang w:eastAsia="zh-CN"/>
        </w:rPr>
        <w:t>）拟报废固定资产残值评估公司遴选</w:t>
      </w:r>
      <w:r>
        <w:rPr>
          <w:rFonts w:hint="eastAsia" w:ascii="宋体" w:hAnsi="宋体" w:eastAsia="宋体" w:cs="宋体"/>
          <w:b/>
          <w:bCs/>
          <w:color w:val="000000"/>
          <w:sz w:val="36"/>
          <w:szCs w:val="36"/>
          <w:lang w:val="en-US" w:eastAsia="zh-CN"/>
        </w:rPr>
        <w:t>采购项目</w:t>
      </w:r>
    </w:p>
    <w:p w14:paraId="78EF6923">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720" w:lineRule="exact"/>
        <w:jc w:val="center"/>
        <w:textAlignment w:val="auto"/>
      </w:pPr>
      <w:r>
        <w:rPr>
          <w:rFonts w:hint="eastAsia" w:ascii="宋体" w:hAnsi="宋体" w:eastAsia="宋体" w:cs="宋体"/>
          <w:b/>
          <w:bCs/>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w:t>
      </w:r>
      <w:r>
        <w:rPr>
          <w:rFonts w:hint="eastAsia" w:ascii="仿宋_GB2312" w:hAnsi="仿宋_GB2312" w:eastAsia="仿宋_GB2312" w:cs="仿宋_GB2312"/>
          <w:color w:val="000000"/>
          <w:sz w:val="28"/>
          <w:szCs w:val="28"/>
          <w:lang w:val="en-US" w:eastAsia="zh-CN"/>
        </w:rPr>
        <w:t>盐城市行政事业单位国有资产处置实施细则</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盐财规【2019】3号</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文件精神，规范报废处置流程，</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w:t>
      </w:r>
      <w:r>
        <w:rPr>
          <w:rFonts w:hint="eastAsia" w:ascii="仿宋_GB2312" w:hAnsi="仿宋_GB2312" w:eastAsia="仿宋_GB2312" w:cs="仿宋_GB2312"/>
          <w:color w:val="000000"/>
          <w:sz w:val="28"/>
          <w:szCs w:val="28"/>
          <w:u w:val="single"/>
          <w:lang w:val="en-US" w:eastAsia="zh-CN"/>
        </w:rPr>
        <w:t>城技师学院</w:t>
      </w:r>
      <w:r>
        <w:rPr>
          <w:rFonts w:hint="eastAsia" w:ascii="仿宋_GB2312" w:hAnsi="仿宋_GB2312" w:eastAsia="仿宋_GB2312" w:cs="仿宋_GB2312"/>
          <w:color w:val="000000"/>
          <w:sz w:val="28"/>
          <w:szCs w:val="28"/>
          <w:u w:val="single"/>
          <w:lang w:eastAsia="zh-CN"/>
        </w:rPr>
        <w:t>文港中路校区和原文港南路校区（</w:t>
      </w:r>
      <w:r>
        <w:rPr>
          <w:rFonts w:hint="eastAsia" w:ascii="仿宋_GB2312" w:hAnsi="仿宋_GB2312" w:eastAsia="仿宋_GB2312" w:cs="仿宋_GB2312"/>
          <w:color w:val="000000"/>
          <w:sz w:val="28"/>
          <w:szCs w:val="28"/>
          <w:u w:val="single"/>
          <w:lang w:val="en-US" w:eastAsia="zh-CN"/>
        </w:rPr>
        <w:t>新河初中</w:t>
      </w:r>
      <w:r>
        <w:rPr>
          <w:rFonts w:hint="eastAsia" w:ascii="仿宋_GB2312" w:hAnsi="仿宋_GB2312" w:eastAsia="仿宋_GB2312" w:cs="仿宋_GB2312"/>
          <w:color w:val="000000"/>
          <w:sz w:val="28"/>
          <w:szCs w:val="28"/>
          <w:u w:val="single"/>
          <w:lang w:eastAsia="zh-CN"/>
        </w:rPr>
        <w:t>）拟报废固定资产残值评估公司遴选</w:t>
      </w:r>
      <w:r>
        <w:rPr>
          <w:rFonts w:hint="eastAsia" w:ascii="仿宋_GB2312" w:hAnsi="仿宋_GB2312" w:eastAsia="仿宋_GB2312" w:cs="仿宋_GB2312"/>
          <w:color w:val="000000"/>
          <w:sz w:val="28"/>
          <w:szCs w:val="28"/>
          <w:u w:val="single"/>
          <w:lang w:val="en-US" w:eastAsia="zh-CN"/>
        </w:rPr>
        <w:t>采购项目</w:t>
      </w:r>
      <w:r>
        <w:rPr>
          <w:rFonts w:hint="eastAsia" w:ascii="仿宋_GB2312" w:hAnsi="仿宋_GB2312" w:eastAsia="仿宋_GB2312" w:cs="仿宋_GB2312"/>
          <w:color w:val="000000"/>
          <w:sz w:val="28"/>
          <w:szCs w:val="28"/>
          <w:u w:val="none"/>
          <w:lang w:val="en-US" w:eastAsia="zh-CN"/>
        </w:rPr>
        <w:t>进</w:t>
      </w:r>
      <w:r>
        <w:rPr>
          <w:rFonts w:hint="eastAsia" w:ascii="仿宋_GB2312" w:hAnsi="仿宋_GB2312" w:eastAsia="仿宋_GB2312" w:cs="仿宋_GB2312"/>
          <w:color w:val="000000"/>
          <w:sz w:val="28"/>
          <w:szCs w:val="28"/>
        </w:rPr>
        <w:t>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43F4F707">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pPr>
      <w:r>
        <w:rPr>
          <w:rFonts w:ascii="黑体" w:hAnsi="宋体" w:eastAsia="黑体" w:cs="黑体"/>
          <w:b/>
          <w:bCs/>
          <w:color w:val="000000"/>
          <w:sz w:val="28"/>
          <w:szCs w:val="28"/>
        </w:rPr>
        <w:t>一、采购项目</w:t>
      </w:r>
    </w:p>
    <w:p w14:paraId="5A0AD2E7">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1.</w:t>
      </w:r>
      <w:r>
        <w:rPr>
          <w:rFonts w:hint="default" w:ascii="仿宋_GB2312" w:eastAsia="仿宋_GB2312" w:cs="仿宋_GB2312"/>
          <w:color w:val="000000"/>
          <w:sz w:val="28"/>
          <w:szCs w:val="28"/>
        </w:rPr>
        <w:t>项目概况：对江苏省盐城技师学院</w:t>
      </w:r>
      <w:r>
        <w:rPr>
          <w:rFonts w:hint="eastAsia" w:ascii="仿宋_GB2312" w:eastAsia="仿宋_GB2312" w:cs="仿宋_GB2312"/>
          <w:color w:val="000000"/>
          <w:sz w:val="28"/>
          <w:szCs w:val="28"/>
          <w:lang w:eastAsia="zh-CN"/>
        </w:rPr>
        <w:t>文港中路校区和原文港南路校区（</w:t>
      </w:r>
      <w:r>
        <w:rPr>
          <w:rFonts w:hint="eastAsia" w:ascii="仿宋_GB2312" w:eastAsia="仿宋_GB2312" w:cs="仿宋_GB2312"/>
          <w:color w:val="000000"/>
          <w:sz w:val="28"/>
          <w:szCs w:val="28"/>
          <w:lang w:val="en-US" w:eastAsia="zh-CN"/>
        </w:rPr>
        <w:t>新河初中</w:t>
      </w:r>
      <w:r>
        <w:rPr>
          <w:rFonts w:hint="eastAsia" w:ascii="仿宋_GB2312" w:eastAsia="仿宋_GB2312" w:cs="仿宋_GB2312"/>
          <w:color w:val="000000"/>
          <w:sz w:val="28"/>
          <w:szCs w:val="28"/>
          <w:lang w:eastAsia="zh-CN"/>
        </w:rPr>
        <w:t>）拟报废固定资产残值</w:t>
      </w:r>
      <w:r>
        <w:rPr>
          <w:rFonts w:hint="eastAsia" w:ascii="仿宋_GB2312" w:eastAsia="仿宋_GB2312" w:cs="仿宋_GB2312"/>
          <w:color w:val="000000"/>
          <w:sz w:val="28"/>
          <w:szCs w:val="28"/>
          <w:lang w:val="en-US" w:eastAsia="zh-CN"/>
        </w:rPr>
        <w:t>评估，</w:t>
      </w:r>
      <w:r>
        <w:rPr>
          <w:rFonts w:hint="eastAsia" w:ascii="仿宋_GB2312" w:eastAsia="仿宋_GB2312" w:cs="仿宋_GB2312"/>
          <w:color w:val="000000"/>
          <w:sz w:val="28"/>
          <w:szCs w:val="28"/>
          <w:lang w:eastAsia="zh-CN"/>
        </w:rPr>
        <w:t>需出具评估报告。</w:t>
      </w:r>
    </w:p>
    <w:p w14:paraId="0D8DB155">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2.项目名称：</w:t>
      </w:r>
      <w:r>
        <w:rPr>
          <w:rFonts w:hint="eastAsia" w:ascii="仿宋_GB2312" w:eastAsia="仿宋_GB2312" w:cs="仿宋_GB2312"/>
          <w:color w:val="000000"/>
          <w:sz w:val="28"/>
          <w:szCs w:val="28"/>
          <w:lang w:eastAsia="zh-CN"/>
        </w:rPr>
        <w:t>文港中路校区和原文港南路校区（</w:t>
      </w:r>
      <w:r>
        <w:rPr>
          <w:rFonts w:hint="eastAsia" w:ascii="仿宋_GB2312" w:eastAsia="仿宋_GB2312" w:cs="仿宋_GB2312"/>
          <w:color w:val="000000"/>
          <w:sz w:val="28"/>
          <w:szCs w:val="28"/>
          <w:lang w:val="en-US" w:eastAsia="zh-CN"/>
        </w:rPr>
        <w:t>新河初中</w:t>
      </w:r>
      <w:r>
        <w:rPr>
          <w:rFonts w:hint="eastAsia" w:ascii="仿宋_GB2312" w:eastAsia="仿宋_GB2312" w:cs="仿宋_GB2312"/>
          <w:color w:val="000000"/>
          <w:sz w:val="28"/>
          <w:szCs w:val="28"/>
          <w:lang w:eastAsia="zh-CN"/>
        </w:rPr>
        <w:t>）拟报废固定资产残值评估公司遴选</w:t>
      </w:r>
      <w:r>
        <w:rPr>
          <w:rFonts w:hint="eastAsia" w:ascii="仿宋_GB2312" w:eastAsia="仿宋_GB2312" w:cs="仿宋_GB2312"/>
          <w:color w:val="000000"/>
          <w:sz w:val="28"/>
          <w:szCs w:val="28"/>
          <w:lang w:val="en-US" w:eastAsia="zh-CN"/>
        </w:rPr>
        <w:t>采购项目</w:t>
      </w:r>
    </w:p>
    <w:p w14:paraId="5D0B4A7B">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3.项目编号：XJ2025131</w:t>
      </w:r>
    </w:p>
    <w:p w14:paraId="0C991509">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4.项目预算：2万元</w:t>
      </w:r>
    </w:p>
    <w:p w14:paraId="763C4BD4">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lang w:eastAsia="zh-CN"/>
        </w:rPr>
        <w:t>具体</w:t>
      </w:r>
      <w:r>
        <w:rPr>
          <w:rFonts w:hint="eastAsia" w:ascii="仿宋_GB2312" w:eastAsia="仿宋_GB2312" w:cs="仿宋_GB2312"/>
          <w:color w:val="000000"/>
          <w:sz w:val="28"/>
          <w:szCs w:val="28"/>
          <w:lang w:val="en-US" w:eastAsia="zh-CN"/>
        </w:rPr>
        <w:t>项目需求</w:t>
      </w:r>
      <w:r>
        <w:rPr>
          <w:rFonts w:hint="eastAsia" w:ascii="仿宋_GB2312" w:eastAsia="仿宋_GB2312" w:cs="仿宋_GB2312"/>
          <w:color w:val="000000"/>
          <w:sz w:val="28"/>
          <w:szCs w:val="28"/>
          <w:lang w:eastAsia="zh-CN"/>
        </w:rPr>
        <w:t>：</w:t>
      </w:r>
    </w:p>
    <w:p w14:paraId="4B55CB48">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此次待报废处置包含文港中路校区共81项,资产账目原值6069667.96元整(陆佰零陆万玖仟陆佰陆拾柒元玖角陆分)，净值为零元整，原文港南路校区(新河初中)待报废资产共81项，资产账目原值1058183.12元整(壹佰零伍万捌仟壹佰捌拾叁元壹角贰分)，净值为零元整。</w:t>
      </w:r>
    </w:p>
    <w:p w14:paraId="3E3046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pPr>
      <w:r>
        <w:rPr>
          <w:rFonts w:hint="default" w:ascii="仿宋_GB2312" w:eastAsia="仿宋_GB2312" w:cs="仿宋_GB2312"/>
          <w:b/>
          <w:bCs/>
          <w:color w:val="000000"/>
          <w:sz w:val="28"/>
          <w:szCs w:val="28"/>
        </w:rPr>
        <w:t>投标人需踏勘现场，未踏勘现场导致的对项目需求了解不充分的，由投人自行承担。现场踏勘联系人：</w:t>
      </w:r>
      <w:r>
        <w:rPr>
          <w:rFonts w:hint="eastAsia" w:ascii="仿宋_GB2312" w:eastAsia="仿宋_GB2312" w:cs="仿宋_GB2312"/>
          <w:b/>
          <w:bCs/>
          <w:color w:val="000000"/>
          <w:sz w:val="28"/>
          <w:szCs w:val="28"/>
          <w:lang w:val="en-US" w:eastAsia="zh-CN"/>
        </w:rPr>
        <w:t>张</w:t>
      </w:r>
      <w:bookmarkStart w:id="0" w:name="_GoBack"/>
      <w:bookmarkEnd w:id="0"/>
      <w:r>
        <w:rPr>
          <w:rFonts w:hint="eastAsia" w:ascii="仿宋_GB2312" w:eastAsia="仿宋_GB2312" w:cs="仿宋_GB2312"/>
          <w:b/>
          <w:bCs/>
          <w:color w:val="000000"/>
          <w:sz w:val="28"/>
          <w:szCs w:val="28"/>
          <w:lang w:eastAsia="zh-CN"/>
        </w:rPr>
        <w:t>老师</w:t>
      </w:r>
      <w:r>
        <w:rPr>
          <w:rFonts w:hint="eastAsia" w:ascii="仿宋_GB2312" w:eastAsia="仿宋_GB2312" w:cs="仿宋_GB2312"/>
          <w:b/>
          <w:bCs/>
          <w:color w:val="000000"/>
          <w:sz w:val="28"/>
          <w:szCs w:val="28"/>
          <w:lang w:val="en-US" w:eastAsia="zh-CN"/>
        </w:rPr>
        <w:t>13851088998</w:t>
      </w:r>
      <w:r>
        <w:rPr>
          <w:rFonts w:hint="default" w:ascii="仿宋_GB2312" w:eastAsia="仿宋_GB2312" w:cs="仿宋_GB2312"/>
          <w:b/>
          <w:bCs/>
          <w:color w:val="000000"/>
          <w:sz w:val="28"/>
          <w:szCs w:val="28"/>
        </w:rPr>
        <w:t>。</w:t>
      </w:r>
    </w:p>
    <w:p w14:paraId="0E627C9B">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14:paraId="7BC15AA8">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1．在中华人民共和国境内注册，符合《中华人民共和国政府采购法》第二十二条之规定。</w:t>
      </w:r>
    </w:p>
    <w:p w14:paraId="18348DBA">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2．投标人必须具有独立承担民事责任的能力,具有三证合一的营业执照，经营范围与本次招标项目</w:t>
      </w:r>
      <w:r>
        <w:rPr>
          <w:rFonts w:hint="eastAsia" w:ascii="仿宋_GB2312" w:eastAsia="仿宋_GB2312" w:cs="仿宋_GB2312"/>
          <w:color w:val="000000"/>
          <w:sz w:val="28"/>
          <w:szCs w:val="28"/>
          <w:lang w:eastAsia="zh-CN"/>
        </w:rPr>
        <w:t>实质性相符</w:t>
      </w:r>
      <w:r>
        <w:rPr>
          <w:rFonts w:hint="default" w:ascii="仿宋_GB2312" w:eastAsia="仿宋_GB2312" w:cs="仿宋_GB2312"/>
          <w:b/>
          <w:bCs/>
          <w:color w:val="000000"/>
          <w:sz w:val="28"/>
          <w:szCs w:val="28"/>
        </w:rPr>
        <w:t>。</w:t>
      </w:r>
    </w:p>
    <w:p w14:paraId="58EE458A">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14:paraId="62AD65E2">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14F393D6">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14:paraId="26241F65">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评估项目负责人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评估项目负责人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评估项目负责人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评估</w:t>
      </w:r>
      <w:r>
        <w:rPr>
          <w:rFonts w:hint="default" w:ascii="仿宋_GB2312" w:eastAsia="仿宋_GB2312" w:cs="仿宋_GB2312"/>
          <w:color w:val="000000"/>
          <w:sz w:val="28"/>
          <w:szCs w:val="28"/>
        </w:rPr>
        <w:t>合同履行期间除不可抗力外不得变更。</w:t>
      </w:r>
    </w:p>
    <w:p w14:paraId="2BC9AA1C">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三、</w:t>
      </w:r>
      <w:r>
        <w:rPr>
          <w:rFonts w:hint="eastAsia" w:ascii="黑体" w:hAnsi="宋体" w:eastAsia="黑体" w:cs="黑体"/>
          <w:b/>
          <w:bCs/>
          <w:color w:val="000000"/>
          <w:sz w:val="28"/>
          <w:szCs w:val="28"/>
          <w:lang w:eastAsia="zh-CN"/>
        </w:rPr>
        <w:t>评估</w:t>
      </w:r>
      <w:r>
        <w:rPr>
          <w:rFonts w:hint="eastAsia" w:ascii="黑体" w:hAnsi="宋体" w:eastAsia="黑体" w:cs="黑体"/>
          <w:b/>
          <w:bCs/>
          <w:color w:val="000000"/>
          <w:sz w:val="28"/>
          <w:szCs w:val="28"/>
        </w:rPr>
        <w:t>要求</w:t>
      </w:r>
    </w:p>
    <w:p w14:paraId="52710A58">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1．采购内容：对江苏省盐城技师学院</w:t>
      </w:r>
      <w:r>
        <w:rPr>
          <w:rFonts w:hint="eastAsia" w:ascii="仿宋_GB2312" w:eastAsia="仿宋_GB2312" w:cs="仿宋_GB2312"/>
          <w:color w:val="000000"/>
          <w:sz w:val="28"/>
          <w:szCs w:val="28"/>
          <w:lang w:eastAsia="zh-CN"/>
        </w:rPr>
        <w:t>文港中路校区和原文港南路校区（</w:t>
      </w:r>
      <w:r>
        <w:rPr>
          <w:rFonts w:hint="eastAsia" w:ascii="仿宋_GB2312" w:eastAsia="仿宋_GB2312" w:cs="仿宋_GB2312"/>
          <w:color w:val="000000"/>
          <w:sz w:val="28"/>
          <w:szCs w:val="28"/>
          <w:lang w:val="en-US" w:eastAsia="zh-CN"/>
        </w:rPr>
        <w:t>新河初中</w:t>
      </w:r>
      <w:r>
        <w:rPr>
          <w:rFonts w:hint="eastAsia" w:ascii="仿宋_GB2312" w:eastAsia="仿宋_GB2312" w:cs="仿宋_GB2312"/>
          <w:color w:val="000000"/>
          <w:sz w:val="28"/>
          <w:szCs w:val="28"/>
          <w:lang w:eastAsia="zh-CN"/>
        </w:rPr>
        <w:t>）拟报废固定资产残值评估</w:t>
      </w:r>
      <w:r>
        <w:rPr>
          <w:rFonts w:hint="default" w:ascii="仿宋_GB2312" w:eastAsia="仿宋_GB2312" w:cs="仿宋_GB2312"/>
          <w:color w:val="000000"/>
          <w:sz w:val="28"/>
          <w:szCs w:val="28"/>
        </w:rPr>
        <w:t>且满足招标人需求。</w:t>
      </w:r>
    </w:p>
    <w:p w14:paraId="3B7AA3A3">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2．服务期限：合同签订之日起10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w:t>
      </w:r>
      <w:r>
        <w:rPr>
          <w:rFonts w:hint="eastAsia" w:ascii="仿宋_GB2312" w:eastAsia="仿宋_GB2312" w:cs="仿宋_GB2312"/>
          <w:color w:val="000000"/>
          <w:sz w:val="28"/>
          <w:szCs w:val="28"/>
          <w:lang w:eastAsia="zh-CN"/>
        </w:rPr>
        <w:t>评估并出具评估报告</w:t>
      </w:r>
      <w:r>
        <w:rPr>
          <w:rFonts w:hint="default" w:ascii="仿宋_GB2312" w:eastAsia="仿宋_GB2312" w:cs="仿宋_GB2312"/>
          <w:color w:val="000000"/>
          <w:sz w:val="28"/>
          <w:szCs w:val="28"/>
        </w:rPr>
        <w:t>。</w:t>
      </w:r>
    </w:p>
    <w:p w14:paraId="41518E74">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四、项目预算</w:t>
      </w:r>
    </w:p>
    <w:p w14:paraId="1C22787D">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2万元</w:t>
      </w:r>
      <w:r>
        <w:rPr>
          <w:rFonts w:hint="default" w:ascii="仿宋_GB2312" w:eastAsia="仿宋_GB2312" w:cs="仿宋_GB2312"/>
          <w:color w:val="000000"/>
          <w:sz w:val="28"/>
          <w:szCs w:val="28"/>
        </w:rPr>
        <w:t>，本项目为总价包干，</w:t>
      </w:r>
      <w:r>
        <w:rPr>
          <w:rFonts w:hint="eastAsia" w:ascii="仿宋_GB2312" w:eastAsia="仿宋_GB2312" w:cs="仿宋_GB2312"/>
          <w:color w:val="000000"/>
          <w:sz w:val="28"/>
          <w:szCs w:val="28"/>
          <w:lang w:eastAsia="zh-CN"/>
        </w:rPr>
        <w:t>评估</w:t>
      </w:r>
      <w:r>
        <w:rPr>
          <w:rFonts w:hint="default" w:ascii="仿宋_GB2312" w:eastAsia="仿宋_GB2312" w:cs="仿宋_GB2312"/>
          <w:color w:val="000000"/>
          <w:sz w:val="28"/>
          <w:szCs w:val="28"/>
        </w:rPr>
        <w:t>所需的一切费用均计入报价，采购人不支付中标价以外的其他款项，超过预算的报价为无效报价</w:t>
      </w:r>
      <w:r>
        <w:rPr>
          <w:rFonts w:hint="default" w:ascii="仿宋_GB2312" w:eastAsia="仿宋_GB2312" w:cs="仿宋_GB2312"/>
          <w:b/>
          <w:bCs/>
          <w:color w:val="000000"/>
          <w:sz w:val="28"/>
          <w:szCs w:val="28"/>
        </w:rPr>
        <w:t>。</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lang w:val="en-US" w:eastAsia="zh-CN"/>
        </w:rPr>
        <w:t>五</w:t>
      </w:r>
      <w:r>
        <w:rPr>
          <w:rFonts w:hint="eastAsia" w:ascii="黑体" w:hAnsi="黑体" w:eastAsia="黑体" w:cs="黑体"/>
          <w:b/>
          <w:bCs/>
          <w:sz w:val="28"/>
          <w:szCs w:val="28"/>
        </w:rPr>
        <w:t>、履约保证金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1922B46A">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3D2BD79B">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lang w:val="en-US" w:eastAsia="zh-CN"/>
        </w:rPr>
        <w:t>六</w:t>
      </w:r>
      <w:r>
        <w:rPr>
          <w:rFonts w:hint="eastAsia" w:ascii="黑体" w:hAnsi="宋体" w:eastAsia="黑体" w:cs="黑体"/>
          <w:b/>
          <w:bCs/>
          <w:color w:val="000000"/>
          <w:sz w:val="28"/>
          <w:szCs w:val="28"/>
        </w:rPr>
        <w:t>、询价文件获取、报价文件递交截止时间、开标时间及地点</w:t>
      </w:r>
    </w:p>
    <w:p w14:paraId="1CC46701">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8</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8</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6</w:t>
      </w:r>
      <w:r>
        <w:rPr>
          <w:rFonts w:hint="default" w:ascii="仿宋_GB2312" w:eastAsia="仿宋_GB2312" w:cs="仿宋_GB2312"/>
          <w:b/>
          <w:bCs/>
          <w:color w:val="000000"/>
          <w:sz w:val="28"/>
          <w:szCs w:val="28"/>
          <w:u w:val="single"/>
          <w:shd w:val="clear" w:fill="FFFFFF"/>
        </w:rPr>
        <w:t>日（9:00-11:00；15:00—17:30）；</w:t>
      </w:r>
    </w:p>
    <w:p w14:paraId="16F608A9">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5D305F4D">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老师0515—68661002/</w:t>
      </w:r>
      <w:r>
        <w:rPr>
          <w:rFonts w:hint="eastAsia" w:ascii="仿宋_GB2312" w:eastAsia="仿宋_GB2312" w:cs="仿宋_GB2312"/>
          <w:color w:val="000000"/>
          <w:sz w:val="28"/>
          <w:szCs w:val="28"/>
          <w:shd w:val="clear" w:fill="FFFFFF"/>
          <w:lang w:val="en-US" w:eastAsia="zh-CN"/>
        </w:rPr>
        <w:t>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4F453D58">
      <w:pPr>
        <w:pStyle w:val="15"/>
        <w:spacing w:beforeAutospacing="0" w:afterAutospacing="0" w:line="480" w:lineRule="exact"/>
        <w:ind w:firstLine="480"/>
        <w:jc w:val="both"/>
        <w:rPr>
          <w:rFonts w:hint="default" w:ascii="仿宋_GB2312" w:eastAsia="仿宋_GB2312" w:cs="仿宋_GB2312"/>
          <w:color w:val="000000"/>
          <w:sz w:val="28"/>
          <w:szCs w:val="28"/>
          <w:shd w:val="clear" w:fill="FFFFFF"/>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2D17F677">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8</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9</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14:paraId="39F6C970">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8</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9</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14:paraId="32CAE833">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询价回复函（盖章）、诚实守信承诺书、营业执照复印件盖公章、法定代表人（盖章）的授权委托书、法定代表人身份证复印件盖公章、佐证符合资格条件等资料，报价文件须密封，在封口处盖章。</w:t>
      </w:r>
    </w:p>
    <w:p w14:paraId="22DB6EA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4C6CB1BB">
      <w:pPr>
        <w:shd w:val="clear" w:color="auto" w:fill="FFFFFF"/>
        <w:spacing w:line="500" w:lineRule="exact"/>
        <w:ind w:firstLine="560" w:firstLineChars="200"/>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8"/>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1BEF5AE5">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adjustRightInd w:val="0"/>
        <w:snapToGrid w:val="0"/>
        <w:spacing w:line="500" w:lineRule="exact"/>
        <w:ind w:firstLine="5600" w:firstLineChars="2000"/>
        <w:rPr>
          <w:rFonts w:hint="eastAsia" w:ascii="仿宋_GB2312" w:hAnsi="??" w:eastAsia="仿宋_GB2312" w:cs="仿宋_GB2312"/>
          <w:color w:val="000000"/>
          <w:sz w:val="28"/>
          <w:szCs w:val="28"/>
          <w:lang w:val="en-US" w:eastAsia="zh-CN"/>
        </w:rPr>
      </w:pPr>
    </w:p>
    <w:p w14:paraId="12718166">
      <w:pPr>
        <w:adjustRightInd w:val="0"/>
        <w:snapToGrid w:val="0"/>
        <w:spacing w:line="500" w:lineRule="exact"/>
        <w:ind w:firstLine="5600" w:firstLineChars="2000"/>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2025年8月4日</w:t>
      </w:r>
    </w:p>
    <w:p w14:paraId="3D7C3C7F">
      <w:pPr>
        <w:rPr>
          <w:rFonts w:hint="eastAsia"/>
          <w:lang w:val="en-US" w:eastAsia="zh-CN"/>
        </w:rPr>
      </w:pPr>
    </w:p>
    <w:p w14:paraId="2DE7536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93B876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1CEC76A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00FBAA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CAFDAE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9F6A6B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10484EA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72F7FF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E4A7A3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307F8E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45ECC66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A59FC8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3132A2A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1"/>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88"/>
        <w:gridCol w:w="3414"/>
        <w:gridCol w:w="1702"/>
        <w:gridCol w:w="1338"/>
      </w:tblGrid>
      <w:tr w14:paraId="22112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tblCellSpacing w:w="0" w:type="dxa"/>
          <w:jc w:val="center"/>
        </w:trPr>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043C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A693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52A1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3A9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14:paraId="00595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blCellSpacing w:w="0" w:type="dxa"/>
          <w:jc w:val="center"/>
        </w:trPr>
        <w:tc>
          <w:tcPr>
            <w:tcW w:w="2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C8DC98">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eastAsia="zh-CN"/>
              </w:rPr>
              <w:t>文港中路校区和原文港南路校区（</w:t>
            </w:r>
            <w:r>
              <w:rPr>
                <w:rFonts w:hint="eastAsia" w:ascii="仿宋_GB2312" w:eastAsia="仿宋_GB2312" w:cs="仿宋_GB2312"/>
                <w:color w:val="000000"/>
                <w:sz w:val="28"/>
                <w:szCs w:val="28"/>
                <w:lang w:val="en-US" w:eastAsia="zh-CN"/>
              </w:rPr>
              <w:t>新河初中</w:t>
            </w:r>
            <w:r>
              <w:rPr>
                <w:rFonts w:hint="eastAsia" w:ascii="仿宋_GB2312" w:eastAsia="仿宋_GB2312" w:cs="仿宋_GB2312"/>
                <w:color w:val="000000"/>
                <w:sz w:val="28"/>
                <w:szCs w:val="28"/>
                <w:lang w:eastAsia="zh-CN"/>
              </w:rPr>
              <w:t>）拟报废固定资产残值评估公司遴选</w:t>
            </w:r>
            <w:r>
              <w:rPr>
                <w:rFonts w:hint="eastAsia" w:ascii="仿宋_GB2312" w:eastAsia="仿宋_GB2312" w:cs="仿宋_GB2312"/>
                <w:color w:val="000000"/>
                <w:sz w:val="28"/>
                <w:szCs w:val="28"/>
                <w:lang w:val="en-US" w:eastAsia="zh-CN"/>
              </w:rPr>
              <w:t>采购项目</w:t>
            </w:r>
          </w:p>
          <w:p w14:paraId="3ED33B1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ascii="仿宋_GB2312" w:eastAsia="仿宋_GB2312" w:cs="仿宋_GB2312"/>
                <w:color w:val="000000"/>
                <w:sz w:val="28"/>
                <w:szCs w:val="28"/>
              </w:rPr>
            </w:pPr>
          </w:p>
          <w:p w14:paraId="160F86F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eastAsia="仿宋_GB2312"/>
                <w:lang w:eastAsia="zh-CN"/>
              </w:rPr>
            </w:pP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B38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0CE61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w:t>
            </w:r>
            <w:r>
              <w:rPr>
                <w:rFonts w:hint="eastAsia" w:ascii="仿宋_GB2312" w:eastAsia="仿宋_GB2312" w:cs="仿宋_GB2312"/>
                <w:color w:val="000000"/>
                <w:sz w:val="28"/>
                <w:szCs w:val="28"/>
                <w:lang w:eastAsia="zh-CN"/>
              </w:rPr>
              <w:t>评估并出具资产评估报告</w:t>
            </w:r>
            <w:r>
              <w:t> </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BDC854">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14:paraId="4718A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blCellSpacing w:w="0" w:type="dxa"/>
          <w:jc w:val="center"/>
        </w:trPr>
        <w:tc>
          <w:tcPr>
            <w:tcW w:w="2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C8CC8">
            <w:pPr>
              <w:rPr>
                <w:rFonts w:hint="eastAsia" w:ascii="宋体"/>
                <w:sz w:val="24"/>
                <w:szCs w:val="24"/>
              </w:rPr>
            </w:pP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CC3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C08F4">
            <w:pPr>
              <w:rPr>
                <w:rFonts w:hint="eastAsia" w:ascii="宋体"/>
                <w:sz w:val="24"/>
                <w:szCs w:val="24"/>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FF397">
            <w:pPr>
              <w:rPr>
                <w:rFonts w:hint="eastAsia" w:ascii="宋体"/>
                <w:sz w:val="24"/>
                <w:szCs w:val="24"/>
              </w:rPr>
            </w:pPr>
          </w:p>
        </w:tc>
      </w:tr>
    </w:tbl>
    <w:p w14:paraId="34FA54C0">
      <w:pPr>
        <w:pStyle w:val="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w:t>
      </w:r>
      <w:r>
        <w:rPr>
          <w:rFonts w:hint="eastAsia" w:ascii="仿宋_GB2312" w:eastAsia="仿宋_GB2312" w:cs="仿宋_GB2312"/>
          <w:b/>
          <w:bCs/>
          <w:color w:val="000000"/>
          <w:sz w:val="28"/>
          <w:szCs w:val="28"/>
          <w:shd w:val="clear" w:fill="FFFFFF"/>
          <w:lang w:val="en-US" w:eastAsia="zh-CN"/>
        </w:rPr>
        <w:t>评估</w:t>
      </w:r>
      <w:r>
        <w:rPr>
          <w:rFonts w:hint="default" w:ascii="仿宋_GB2312" w:eastAsia="仿宋_GB2312" w:cs="仿宋_GB2312"/>
          <w:b/>
          <w:bCs/>
          <w:color w:val="000000"/>
          <w:sz w:val="28"/>
          <w:szCs w:val="28"/>
          <w:shd w:val="clear" w:fill="FFFFFF"/>
        </w:rPr>
        <w:t>费、人工、材料、机械等一切相关费用]所发生的人、材、机、管理、利润、税金等全部费用，表中的报价为总报价。</w:t>
      </w:r>
    </w:p>
    <w:p w14:paraId="12EB4E54">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14:paraId="40D4021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09AE616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E56AD0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10B6701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266B6AB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6A3258F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4BD781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612623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3DDD6C9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5C0E22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6848648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41B1CF37">
      <w:pPr>
        <w:pStyle w:val="8"/>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14:paraId="68124A5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731C265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14:paraId="0F3044A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1B59B16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7629D40D">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40" w:lineRule="exact"/>
        <w:ind w:left="0" w:firstLine="561"/>
        <w:jc w:val="both"/>
        <w:textAlignment w:val="auto"/>
      </w:pPr>
      <w:r>
        <w:rPr>
          <w:rFonts w:hint="default" w:ascii="仿宋_GB2312" w:eastAsia="仿宋_GB2312" w:cs="仿宋_GB2312"/>
          <w:color w:val="000000"/>
          <w:sz w:val="28"/>
          <w:szCs w:val="28"/>
        </w:rPr>
        <w:t>我方在贵校组织的</w:t>
      </w:r>
      <w:r>
        <w:rPr>
          <w:rFonts w:hint="eastAsia" w:ascii="仿宋_GB2312" w:eastAsia="仿宋_GB2312" w:cs="仿宋_GB2312"/>
          <w:color w:val="000000"/>
          <w:sz w:val="28"/>
          <w:szCs w:val="28"/>
          <w:u w:val="single"/>
          <w:lang w:eastAsia="zh-CN"/>
        </w:rPr>
        <w:t>文港中路校区和原文港南路校区（</w:t>
      </w:r>
      <w:r>
        <w:rPr>
          <w:rFonts w:hint="eastAsia" w:ascii="仿宋_GB2312" w:eastAsia="仿宋_GB2312" w:cs="仿宋_GB2312"/>
          <w:color w:val="000000"/>
          <w:sz w:val="28"/>
          <w:szCs w:val="28"/>
          <w:u w:val="single"/>
          <w:lang w:val="en-US" w:eastAsia="zh-CN"/>
        </w:rPr>
        <w:t>新河初中</w:t>
      </w:r>
      <w:r>
        <w:rPr>
          <w:rFonts w:hint="eastAsia" w:ascii="仿宋_GB2312" w:eastAsia="仿宋_GB2312" w:cs="仿宋_GB2312"/>
          <w:color w:val="000000"/>
          <w:sz w:val="28"/>
          <w:szCs w:val="28"/>
          <w:u w:val="single"/>
          <w:lang w:eastAsia="zh-CN"/>
        </w:rPr>
        <w:t>）拟报废固定资产残值评估公司遴选</w:t>
      </w:r>
      <w:r>
        <w:rPr>
          <w:rFonts w:hint="eastAsia" w:ascii="仿宋_GB2312" w:eastAsia="仿宋_GB2312" w:cs="仿宋_GB2312"/>
          <w:color w:val="000000"/>
          <w:sz w:val="28"/>
          <w:szCs w:val="28"/>
          <w:u w:val="single"/>
          <w:lang w:val="en-US" w:eastAsia="zh-CN"/>
        </w:rPr>
        <w:t>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4276FF7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2A229A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14:paraId="471BBC3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425C905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669060D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val="en-US" w:eastAsia="zh-CN"/>
        </w:rPr>
        <w:t>法</w:t>
      </w:r>
      <w:r>
        <w:rPr>
          <w:rFonts w:hint="default" w:ascii="仿宋_GB2312" w:eastAsia="仿宋_GB2312" w:cs="仿宋_GB2312"/>
          <w:color w:val="000000"/>
          <w:sz w:val="28"/>
          <w:szCs w:val="28"/>
        </w:rPr>
        <w:t>定名称（公章）；</w:t>
      </w:r>
    </w:p>
    <w:p w14:paraId="0B579D9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14:paraId="2A60AE2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14:paraId="2103576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14:paraId="4B0B8CB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14:paraId="59E023A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14:paraId="750C2F8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487A2CC9">
      <w:pPr>
        <w:pStyle w:val="10"/>
        <w:rPr>
          <w:rFonts w:ascii="仿宋_GB2312" w:eastAsia="仿宋_GB2312" w:cs="Times New Roman"/>
          <w:sz w:val="32"/>
          <w:szCs w:val="32"/>
        </w:rPr>
      </w:pPr>
    </w:p>
    <w:p w14:paraId="09D25171">
      <w:pPr>
        <w:pStyle w:val="4"/>
        <w:rPr>
          <w:rFonts w:ascii="仿宋_GB2312" w:eastAsia="仿宋_GB2312" w:cs="Times New Roman"/>
          <w:sz w:val="32"/>
          <w:szCs w:val="32"/>
        </w:rPr>
      </w:pPr>
    </w:p>
    <w:p w14:paraId="3094EA12">
      <w:pPr>
        <w:pStyle w:val="4"/>
        <w:rPr>
          <w:rFonts w:ascii="仿宋_GB2312" w:eastAsia="仿宋_GB2312" w:cs="Times New Roman"/>
          <w:sz w:val="32"/>
          <w:szCs w:val="32"/>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131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413C1F3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54E6EB5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2B70D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D81E55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CE6600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E646E9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E0BBEF4">
      <w:pPr>
        <w:pStyle w:val="8"/>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069F61B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5F26D3E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659CEB1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A432EE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4B18C10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6CDB421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60A2E93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4C426FB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AA5274">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C3D13B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B1E038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02C2CA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B99A19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05343C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9C95CC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7909E3B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605B0D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58CDF7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3A445B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2DD5A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0DCE34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3F569D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FEC5A7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565027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147E80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7109974D">
      <w:pPr>
        <w:pStyle w:val="8"/>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172F390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3406A49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7CD663C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3C54A66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7DA74A9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3BFC754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41D0C30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5AAC8F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872FF6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F2C73E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22C767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088A5F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847BD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D5871B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8B40DF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836A0A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030A1B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B9B2B74">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83FC36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570F234">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49C255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72B4F3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5B80F7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A79122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06589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A27F6F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178940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F61531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0AFB0A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6B639D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Times New Roman" w:hAnsi="Times New Roman" w:cs="Times New Roman"/>
          <w:b/>
          <w:bCs/>
          <w:color w:val="000000"/>
          <w:sz w:val="30"/>
          <w:szCs w:val="30"/>
          <w:lang w:eastAsia="zh-CN"/>
        </w:rPr>
        <w:t>评估</w:t>
      </w: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负责人</w:t>
      </w:r>
      <w:r>
        <w:rPr>
          <w:rFonts w:hint="default" w:ascii="Times New Roman" w:hAnsi="Times New Roman" w:cs="Times New Roman"/>
          <w:b/>
          <w:bCs/>
          <w:color w:val="000000"/>
          <w:sz w:val="30"/>
          <w:szCs w:val="30"/>
        </w:rPr>
        <w:t>简历</w:t>
      </w:r>
    </w:p>
    <w:tbl>
      <w:tblPr>
        <w:tblStyle w:val="11"/>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69"/>
        <w:gridCol w:w="1802"/>
        <w:gridCol w:w="1320"/>
        <w:gridCol w:w="987"/>
        <w:gridCol w:w="948"/>
        <w:gridCol w:w="1003"/>
        <w:gridCol w:w="892"/>
        <w:gridCol w:w="921"/>
      </w:tblGrid>
      <w:tr w14:paraId="194BA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4C09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43934">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215D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E30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E411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213A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858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1E04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369BC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F84A8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355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Theme="minorEastAsia"/>
                <w:lang w:eastAsia="zh-CN"/>
              </w:rPr>
            </w:pPr>
            <w:r>
              <w:rPr>
                <w:rFonts w:hint="eastAsia" w:ascii="Times New Roman" w:hAnsi="Times New Roman" w:cs="Times New Roman"/>
                <w:color w:val="000000"/>
                <w:sz w:val="21"/>
                <w:szCs w:val="21"/>
                <w:lang w:eastAsia="zh-CN"/>
              </w:rPr>
              <w:t>评估项目负责人</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B9CD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FB38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DD4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8236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1EE2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67A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7FB8E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2F4E0">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14:paraId="7C11194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1B341C8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5280F30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7333C7E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0DAFE99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14:paraId="51C80D7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6BA676CC"/>
    <w:rsid w:val="00DB36A3"/>
    <w:rsid w:val="09A00C70"/>
    <w:rsid w:val="0B8054C5"/>
    <w:rsid w:val="152925C2"/>
    <w:rsid w:val="1698534B"/>
    <w:rsid w:val="29215311"/>
    <w:rsid w:val="297178A3"/>
    <w:rsid w:val="2BF81333"/>
    <w:rsid w:val="2C687786"/>
    <w:rsid w:val="30086A27"/>
    <w:rsid w:val="33C00BED"/>
    <w:rsid w:val="3B1F1BBA"/>
    <w:rsid w:val="42367E14"/>
    <w:rsid w:val="505478B7"/>
    <w:rsid w:val="50893782"/>
    <w:rsid w:val="50E41479"/>
    <w:rsid w:val="6BA676CC"/>
    <w:rsid w:val="6BE0422A"/>
    <w:rsid w:val="6F4B62B2"/>
    <w:rsid w:val="72FC1FAF"/>
    <w:rsid w:val="78CD02B7"/>
    <w:rsid w:val="7BC32901"/>
    <w:rsid w:val="7DF1259C"/>
    <w:rsid w:val="7E813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style>
  <w:style w:type="paragraph" w:styleId="5">
    <w:name w:val="Body Text"/>
    <w:basedOn w:val="1"/>
    <w:autoRedefine/>
    <w:qFormat/>
    <w:uiPriority w:val="99"/>
    <w:pPr>
      <w:spacing w:after="120"/>
    </w:pPr>
  </w:style>
  <w:style w:type="paragraph" w:styleId="6">
    <w:name w:val="Body Text Indent"/>
    <w:basedOn w:val="1"/>
    <w:next w:val="7"/>
    <w:qFormat/>
    <w:uiPriority w:val="99"/>
    <w:pPr>
      <w:ind w:left="-105" w:firstLine="232" w:firstLineChars="232"/>
    </w:pPr>
    <w:rPr>
      <w:rFonts w:eastAsia="仿宋_GB2312"/>
      <w:sz w:val="32"/>
      <w:szCs w:val="32"/>
    </w:rPr>
  </w:style>
  <w:style w:type="paragraph" w:styleId="7">
    <w:name w:val="envelope return"/>
    <w:basedOn w:val="1"/>
    <w:qFormat/>
    <w:uiPriority w:val="0"/>
    <w:pPr>
      <w:snapToGrid w:val="0"/>
    </w:pPr>
    <w:rPr>
      <w:rFonts w:ascii="Arial" w:hAnsi="Arial" w:cs="Arial"/>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5"/>
    <w:autoRedefine/>
    <w:qFormat/>
    <w:uiPriority w:val="99"/>
    <w:pPr>
      <w:ind w:firstLine="420" w:firstLineChars="100"/>
    </w:pPr>
  </w:style>
  <w:style w:type="paragraph" w:styleId="10">
    <w:name w:val="Body Text First Indent 2"/>
    <w:basedOn w:val="6"/>
    <w:next w:val="4"/>
    <w:qFormat/>
    <w:uiPriority w:val="0"/>
    <w:pPr>
      <w:spacing w:after="120"/>
      <w:ind w:left="420" w:leftChars="200" w:firstLine="420" w:firstLineChars="200"/>
    </w:pPr>
    <w:rPr>
      <w:sz w:val="21"/>
      <w:szCs w:val="24"/>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5">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3128</Words>
  <Characters>3337</Characters>
  <Lines>0</Lines>
  <Paragraphs>0</Paragraphs>
  <TotalTime>0</TotalTime>
  <ScaleCrop>false</ScaleCrop>
  <LinksUpToDate>false</LinksUpToDate>
  <CharactersWithSpaces>4335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2024-04-24T08:13:00Z</dcterms:created>
  <dc:creator>Administrator</dc:creator>
  <cp:lastModifiedBy>王寒冰</cp:lastModifiedBy>
  <cp:lastPrinted>2024-05-22T09:39:00Z</cp:lastPrinted>
  <dcterms:modified xsi:type="dcterms:W3CDTF">2025-08-04T00:02:01Z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168ED80DC6EA41328E5CA4A881864204_11</vt:lpwstr>
  </property>
  <property fmtid="{D5CDD505-2E9C-101B-9397-08002B2CF9AE}" pid="4" name="KSOTemplateDocerSaveRecord">
    <vt:lpwstr>eyJoZGlkIjoiNzNmZjU1YTc0YjdiOTljOGE2M2FlMDEzOGI1NDFkNjYiLCJ1c2VySWQiOiIzMjQyMDI1MjcifQ==</vt:lpwstr>
  </property>
</Properties>
</file>